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B1" w:rsidRDefault="003811B1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E7B53" w:rsidRDefault="000E7B53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B07CF" w:rsidRDefault="002B07CF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2.1 Основной целью административного контроля организации и качества питания в ДО</w:t>
      </w:r>
      <w:r w:rsidR="00F83F79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>является оптимизация и координация деятельности всех служб для обеспечения качества питания в дошкольной образовательной организации.</w:t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Cs/>
          <w:sz w:val="24"/>
          <w:szCs w:val="24"/>
        </w:rPr>
        <w:t xml:space="preserve"> 2.2 Основные задачи административного контроля организации и качества питания: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выявление нарушений и неисполнений приказов и ин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ых нормативно-правовых актов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и обеспечения качественного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C5234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 и принятие мер по их предупреждению;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всем участникам организации процесса питания;</w:t>
      </w:r>
    </w:p>
    <w:p w:rsidR="00B22695" w:rsidRPr="0065673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совершенствования механизма организации и улучшения качества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Организационные методы, виды и формы контроля</w:t>
      </w:r>
    </w:p>
    <w:p w:rsidR="003811B1" w:rsidRPr="00656735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3.1 Контроль осуществляется с использованием следующих методов: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изучение документации;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обследование пищеблока (кухни);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наблюдение за организацией производственного процесса и процесса питания в группах;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беседа с персоналом;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ревизия;</w:t>
      </w:r>
    </w:p>
    <w:p w:rsidR="00B22695" w:rsidRPr="00656735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F83F79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3.2. Контроль осуществляется в виде плановых или оперативных проверок.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3.3. Плановые проверки осуществляются в соответств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ии с утвержденным заведующим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планом - графиком на учебный год. План-график административного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3.4. Нормирование и тематика контроля находятся в компетенции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3.5. Оперативные проверки проводятся с целью получения информации о ходе и результатах организации питания в дошкольно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3.6. По совокупности вопросов, подлежащих проверке, контроль по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виде тематической проверки.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4. Основные правила</w:t>
      </w:r>
    </w:p>
    <w:p w:rsidR="003811B1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4.1. Административный контроль организации и качества питан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ия осуществляется заведующим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,  согласно утвержденному плану контроля, или в соответствии с приказом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1B1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 К участию в работе комиссий, в качестве наблюдателей, мог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ут привлекаться члены Совета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Участие членов профсоюзного комитета детского сада в работе комиссий является обязательным.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4.3. Лица, осуществляющие к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онтроль на пищеблоке (кухне)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должны бы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ть здоровыми, про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шедшие медицинский осмотр в соответствии с действующими приказами и инструкциями. 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Основаниями для проведения контроля являются: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план-график;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приказ по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B22695" w:rsidRPr="00656735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обращение родителей (законных представителей) воспитанников и работников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по поводу нарушения.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4.6. При обнаружении в ходе контроля нарушений законодательства Российской Федерации в части организации питан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ия дошкольников, о них со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общается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заведующему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распределение вопросов контроля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контроля организации и качества питания определяется вопросами: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рациона и режима питания в дошко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льной образовательной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выполнения нормативов по питанию;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сроков годности и условий хранения продуктов;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технологии приготовления пищи;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поточности технологических процессов;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готовой продукции;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санитарно-технического состояния пищеблока (кухни)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санитарного содержания и санитарной обработки предметов производственного окружения;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приема пищи воспитанниками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бухгалтерской документации;</w:t>
      </w:r>
    </w:p>
    <w:p w:rsidR="00B22695" w:rsidRPr="00656735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контроль выполнения муниципальных контрактов на поставку продуктов питания.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5.3. Оформление и предоставление результатов административного контроля осуществляется в соответствии с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Положением о внутреннем контроле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участников административного контроля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административного контроля, проверяющее лицо имеет право:</w:t>
      </w:r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его аналитическими материалами;</w:t>
      </w:r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работников, принимающих уча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стие в организации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B22695" w:rsidRPr="00656735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Проверяемый работник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 знакомиться с выводами и рекомендациями проверяющих лиц;</w:t>
      </w:r>
    </w:p>
    <w:p w:rsidR="00B22695" w:rsidRPr="0065673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Лица, занимающиеся контролирующей деятельностью по организации и качества питания в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, несут ответственность: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достоверность излагаемых фактов, представляемых в справках по итогам контроля организации и качества питания в дошкольно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B22695" w:rsidRPr="0065673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8. Документация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для контроля качества питания: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примерное 1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>-дневное цикличное меню;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технологические карты;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регистрации температурно-влажностного режима в складских помещениях и холодильных шкафах;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ведомость анализа используемого набора продуктов за неделю;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регистрации бракеража готовых блюд;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разделки сырой продукции (мяса, рыбы);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реализации скоропортящихся продуктов;</w:t>
      </w:r>
    </w:p>
    <w:p w:rsidR="00B22695" w:rsidRPr="00656735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ежедневного учета питания детей.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С-витаминизации пищи;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визуального производственного контроля пищеблока дошкольно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образовательно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журнал </w:t>
      </w:r>
      <w:proofErr w:type="gramStart"/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контроля состояния здоровья персонала пищеблока</w:t>
      </w:r>
      <w:proofErr w:type="gramEnd"/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медицинские книжки персонала (единого образца);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аварийных ситуаций;</w:t>
      </w:r>
    </w:p>
    <w:p w:rsidR="00B22695" w:rsidRPr="00656735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регистрации результатов лабораторно-инструментального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контроля, проводимого лабораторией </w:t>
      </w:r>
      <w:proofErr w:type="spellStart"/>
      <w:r w:rsidRPr="0065673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бухгалтера для контроля организации питания: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накопительная ведомость;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акты снятия остатков продуктов питания;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акты закладки продуктов питания в котел;</w:t>
      </w:r>
    </w:p>
    <w:p w:rsidR="00B22695" w:rsidRPr="00656735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муниципальные контракты на поставку продуктов питания.</w:t>
      </w:r>
    </w:p>
    <w:p w:rsidR="00776538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8.4.</w:t>
      </w:r>
      <w:r w:rsidR="00776538"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38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Документация заместителя заведующего по контролю организации питания:</w:t>
      </w:r>
    </w:p>
    <w:p w:rsidR="00B22695" w:rsidRPr="00656735" w:rsidRDefault="00866B5B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примерное 12</w:t>
      </w:r>
      <w:r w:rsidR="00B22695"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-дневное цикличное меню;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визуального производственного контроля пищеблока;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журнал ежедневного учета питания детей;</w:t>
      </w:r>
    </w:p>
    <w:p w:rsidR="00B22695" w:rsidRPr="00656735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color w:val="FF0000"/>
          <w:sz w:val="24"/>
          <w:szCs w:val="24"/>
        </w:rPr>
        <w:t>контроль наличия и состояния маркировки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, использования кухонной посуды, утвари, уборочного инвентаря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согласно маркировки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 кладовщика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для контроля качества питания: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прихода – расхода продуктов;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контроля сроков реализации продуктов;</w:t>
      </w:r>
    </w:p>
    <w:p w:rsidR="00B22695" w:rsidRPr="0065673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журнал учета сертификатов.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9. Делопроизводство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lastRenderedPageBreak/>
        <w:t>Управляющий совет или Общее собрание трудового коллектива дошкольно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9.2.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Справка по результатам планового, </w:t>
      </w:r>
      <w:r w:rsidR="006C5234" w:rsidRPr="00656735">
        <w:rPr>
          <w:rFonts w:ascii="Times New Roman" w:eastAsia="Times New Roman" w:hAnsi="Times New Roman" w:cs="Times New Roman"/>
          <w:sz w:val="24"/>
          <w:szCs w:val="24"/>
        </w:rPr>
        <w:t>внепланово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 тематического контроля должна содержать в себе следующую информацию: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вид контроля, основание для проведения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форма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тема и содержание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цель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состав комиссии;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результаты контроля;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нарушения;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выводы;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предложения и рекомендации;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подписи проверяющих лиц;</w:t>
      </w:r>
    </w:p>
    <w:p w:rsidR="00B22695" w:rsidRPr="00656735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подписи проверяемых лиц.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9.3.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планового, внепланового и тематического контроля заведующий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 xml:space="preserve"> издает приказ, в котором указывается: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наименование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дата справки по результатам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решение по результатам контроля;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назначаются ответственные лица по исполнению решения;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указываются сроки устранения недостатков;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указываются сроки проведения повторного контроля (при необходимости);</w:t>
      </w:r>
    </w:p>
    <w:p w:rsidR="00B22695" w:rsidRPr="0065673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поощрение и взыскание работникам по результатам контроля (при необходимости).</w:t>
      </w:r>
    </w:p>
    <w:p w:rsidR="00B22695" w:rsidRPr="00656735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об административном контроле организации и качества питания является локальн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ым нормативным актом ДО</w:t>
      </w:r>
      <w:r w:rsidR="00F83F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трудового коллектива и утверждается (либо вводится в действие) приказом </w:t>
      </w:r>
      <w:proofErr w:type="gramStart"/>
      <w:r w:rsidRPr="00656735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FC" w:rsidRPr="0065673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4AFC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B22695" w:rsidRPr="0065673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735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40B7" w:rsidRPr="003811B1" w:rsidRDefault="00BE40B7" w:rsidP="00224AF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E40B7" w:rsidRPr="003811B1" w:rsidSect="00F8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BD1"/>
    <w:multiLevelType w:val="multilevel"/>
    <w:tmpl w:val="ADB8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75840"/>
    <w:multiLevelType w:val="multilevel"/>
    <w:tmpl w:val="CFA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E663B"/>
    <w:multiLevelType w:val="multilevel"/>
    <w:tmpl w:val="6B48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4709E"/>
    <w:multiLevelType w:val="multilevel"/>
    <w:tmpl w:val="6FDA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D0049"/>
    <w:multiLevelType w:val="multilevel"/>
    <w:tmpl w:val="3E4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64F5E"/>
    <w:multiLevelType w:val="multilevel"/>
    <w:tmpl w:val="175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80CFE"/>
    <w:multiLevelType w:val="multilevel"/>
    <w:tmpl w:val="40F0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A347C"/>
    <w:multiLevelType w:val="multilevel"/>
    <w:tmpl w:val="6A5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65ABC"/>
    <w:multiLevelType w:val="multilevel"/>
    <w:tmpl w:val="4A2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C4D56"/>
    <w:multiLevelType w:val="multilevel"/>
    <w:tmpl w:val="4D8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D4C94"/>
    <w:multiLevelType w:val="multilevel"/>
    <w:tmpl w:val="05C8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9E606C"/>
    <w:multiLevelType w:val="multilevel"/>
    <w:tmpl w:val="D26C28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88D55BD"/>
    <w:multiLevelType w:val="multilevel"/>
    <w:tmpl w:val="E52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A439B"/>
    <w:multiLevelType w:val="multilevel"/>
    <w:tmpl w:val="C316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1C371E"/>
    <w:multiLevelType w:val="multilevel"/>
    <w:tmpl w:val="8C6C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7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695"/>
    <w:rsid w:val="000E7B53"/>
    <w:rsid w:val="00224AFC"/>
    <w:rsid w:val="002B07CF"/>
    <w:rsid w:val="003811B1"/>
    <w:rsid w:val="00656735"/>
    <w:rsid w:val="006C5234"/>
    <w:rsid w:val="00776538"/>
    <w:rsid w:val="00866B5B"/>
    <w:rsid w:val="00A97DFD"/>
    <w:rsid w:val="00B22695"/>
    <w:rsid w:val="00BE40B7"/>
    <w:rsid w:val="00C85FF9"/>
    <w:rsid w:val="00EE4FA7"/>
    <w:rsid w:val="00F83F79"/>
    <w:rsid w:val="00F8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86"/>
  </w:style>
  <w:style w:type="paragraph" w:styleId="1">
    <w:name w:val="heading 1"/>
    <w:basedOn w:val="a"/>
    <w:link w:val="10"/>
    <w:uiPriority w:val="9"/>
    <w:qFormat/>
    <w:rsid w:val="00B22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22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226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2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2695"/>
  </w:style>
  <w:style w:type="character" w:styleId="a4">
    <w:name w:val="Strong"/>
    <w:basedOn w:val="a0"/>
    <w:uiPriority w:val="22"/>
    <w:qFormat/>
    <w:rsid w:val="00B22695"/>
    <w:rPr>
      <w:b/>
      <w:bCs/>
    </w:rPr>
  </w:style>
  <w:style w:type="character" w:styleId="a5">
    <w:name w:val="Emphasis"/>
    <w:basedOn w:val="a0"/>
    <w:uiPriority w:val="20"/>
    <w:qFormat/>
    <w:rsid w:val="00B22695"/>
    <w:rPr>
      <w:i/>
      <w:iCs/>
    </w:rPr>
  </w:style>
  <w:style w:type="character" w:styleId="a6">
    <w:name w:val="Hyperlink"/>
    <w:basedOn w:val="a0"/>
    <w:uiPriority w:val="99"/>
    <w:semiHidden/>
    <w:unhideWhenUsed/>
    <w:rsid w:val="00B22695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3811B1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811B1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3811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E12F0-1820-4BDC-B6CE-E5B81DFD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15</cp:revision>
  <cp:lastPrinted>2021-01-11T12:32:00Z</cp:lastPrinted>
  <dcterms:created xsi:type="dcterms:W3CDTF">2019-12-09T18:38:00Z</dcterms:created>
  <dcterms:modified xsi:type="dcterms:W3CDTF">2021-01-11T12:36:00Z</dcterms:modified>
</cp:coreProperties>
</file>